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451" w:rsidRDefault="00F866A3">
      <w:r>
        <w:rPr>
          <w:noProof/>
          <w:lang w:eastAsia="ru-RU"/>
        </w:rPr>
        <w:drawing>
          <wp:inline distT="0" distB="0" distL="0" distR="0">
            <wp:extent cx="5940425" cy="8180856"/>
            <wp:effectExtent l="19050" t="0" r="3175" b="0"/>
            <wp:docPr id="1" name="Рисунок 1" descr="C:\Users\ГАЛИНА\Desktop\1.Бюджетная смета на 2025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1.Бюджетная смета на 2025г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66A3" w:rsidRDefault="00F866A3"/>
    <w:p w:rsidR="00F866A3" w:rsidRDefault="00F866A3"/>
    <w:p w:rsidR="00F866A3" w:rsidRDefault="00F866A3"/>
    <w:p w:rsidR="00F866A3" w:rsidRDefault="00F866A3">
      <w:r>
        <w:rPr>
          <w:noProof/>
          <w:lang w:eastAsia="ru-RU"/>
        </w:rPr>
        <w:lastRenderedPageBreak/>
        <w:drawing>
          <wp:inline distT="0" distB="0" distL="0" distR="0">
            <wp:extent cx="5940425" cy="8180856"/>
            <wp:effectExtent l="19050" t="0" r="3175" b="0"/>
            <wp:docPr id="2" name="Рисунок 2" descr="C:\Users\ГАЛИНА\Desktop\2. Бюджетная смета на 2025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2. Бюджетная смета на 2025г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866A3" w:rsidSect="007B2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66A3"/>
    <w:rsid w:val="007B2451"/>
    <w:rsid w:val="00A51CE9"/>
    <w:rsid w:val="00AB7D0C"/>
    <w:rsid w:val="00D0296B"/>
    <w:rsid w:val="00F86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2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296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8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6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3</cp:revision>
  <dcterms:created xsi:type="dcterms:W3CDTF">2025-04-11T05:22:00Z</dcterms:created>
  <dcterms:modified xsi:type="dcterms:W3CDTF">2025-04-11T05:23:00Z</dcterms:modified>
</cp:coreProperties>
</file>